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13149"/>
      <w:bookmarkStart w:id="1" w:name="_Toc504741951"/>
      <w:bookmarkStart w:id="2" w:name="_Toc1662660"/>
    </w:p>
    <w:p w14:paraId="1B87AEBD">
      <w:pPr>
        <w:pStyle w:val="12"/>
        <w:rPr>
          <w:rFonts w:hint="eastAsia"/>
          <w:lang w:eastAsia="zh-CN"/>
        </w:rPr>
      </w:pPr>
    </w:p>
    <w:p w14:paraId="54B97020">
      <w:pPr>
        <w:pStyle w:val="18"/>
        <w:rPr>
          <w:rFonts w:hint="eastAsia" w:ascii="宋体" w:hAnsi="宋体" w:eastAsia="宋体"/>
          <w:color w:val="auto"/>
          <w:highlight w:val="none"/>
          <w:lang w:eastAsia="zh-CN"/>
        </w:rPr>
      </w:pPr>
    </w:p>
    <w:p w14:paraId="7FB0D787">
      <w:pPr>
        <w:pStyle w:val="18"/>
        <w:rPr>
          <w:rFonts w:hint="eastAsia" w:ascii="宋体" w:hAnsi="宋体" w:eastAsia="宋体"/>
          <w:color w:val="auto"/>
          <w:highlight w:val="none"/>
          <w:lang w:eastAsia="zh-CN"/>
        </w:rPr>
      </w:pPr>
    </w:p>
    <w:p w14:paraId="4CBEE12A">
      <w:pPr>
        <w:pStyle w:val="18"/>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1"/>
        <w:ind w:firstLine="1807" w:firstLineChars="600"/>
        <w:rPr>
          <w:rFonts w:ascii="新宋体" w:hAnsi="新宋体" w:eastAsia="新宋体" w:cs="新宋体"/>
          <w:b/>
          <w:bCs/>
          <w:color w:val="auto"/>
          <w:sz w:val="30"/>
          <w:szCs w:val="30"/>
          <w:highlight w:val="none"/>
        </w:rPr>
      </w:pPr>
      <w:bookmarkStart w:id="3" w:name="_Toc6406_WPSOffice_Level1"/>
    </w:p>
    <w:p w14:paraId="37E6C9CC">
      <w:pPr>
        <w:pStyle w:val="41"/>
        <w:ind w:firstLine="1807" w:firstLineChars="600"/>
        <w:rPr>
          <w:rFonts w:ascii="新宋体" w:hAnsi="新宋体" w:eastAsia="新宋体" w:cs="新宋体"/>
          <w:b/>
          <w:bCs/>
          <w:color w:val="auto"/>
          <w:sz w:val="30"/>
          <w:szCs w:val="30"/>
          <w:highlight w:val="none"/>
        </w:rPr>
      </w:pPr>
    </w:p>
    <w:p w14:paraId="3BE5C74E">
      <w:pPr>
        <w:pStyle w:val="41"/>
        <w:ind w:firstLine="1807" w:firstLineChars="600"/>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p>
    <w:p w14:paraId="5551EFF3">
      <w:pPr>
        <w:pStyle w:val="41"/>
        <w:rPr>
          <w:rFonts w:ascii="新宋体" w:hAnsi="新宋体" w:eastAsia="新宋体" w:cs="新宋体"/>
          <w:color w:val="auto"/>
          <w:highlight w:val="none"/>
        </w:rPr>
      </w:pPr>
    </w:p>
    <w:p w14:paraId="1CAF8984">
      <w:pPr>
        <w:pStyle w:val="41"/>
        <w:rPr>
          <w:rFonts w:ascii="新宋体" w:hAnsi="新宋体" w:eastAsia="新宋体" w:cs="新宋体"/>
          <w:color w:val="auto"/>
          <w:highlight w:val="none"/>
        </w:rPr>
      </w:pPr>
    </w:p>
    <w:p w14:paraId="19508D40">
      <w:pPr>
        <w:pStyle w:val="41"/>
        <w:rPr>
          <w:rFonts w:ascii="新宋体" w:hAnsi="新宋体" w:eastAsia="新宋体" w:cs="新宋体"/>
          <w:color w:val="auto"/>
          <w:highlight w:val="none"/>
        </w:rPr>
      </w:pPr>
    </w:p>
    <w:p w14:paraId="61CE7B47">
      <w:pPr>
        <w:pStyle w:val="41"/>
        <w:rPr>
          <w:rFonts w:ascii="新宋体" w:hAnsi="新宋体" w:eastAsia="新宋体" w:cs="新宋体"/>
          <w:color w:val="auto"/>
          <w:highlight w:val="none"/>
        </w:rPr>
      </w:pPr>
    </w:p>
    <w:p w14:paraId="49B7C61E">
      <w:pPr>
        <w:pStyle w:val="41"/>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1"/>
        <w:rPr>
          <w:rFonts w:ascii="新宋体" w:hAnsi="新宋体" w:eastAsia="新宋体" w:cs="新宋体"/>
          <w:color w:val="auto"/>
          <w:highlight w:val="none"/>
        </w:rPr>
      </w:pPr>
    </w:p>
    <w:p w14:paraId="30471888">
      <w:pPr>
        <w:pStyle w:val="41"/>
        <w:rPr>
          <w:rFonts w:ascii="新宋体" w:hAnsi="新宋体" w:eastAsia="新宋体" w:cs="新宋体"/>
          <w:color w:val="auto"/>
          <w:highlight w:val="none"/>
        </w:rPr>
      </w:pPr>
    </w:p>
    <w:p w14:paraId="79937B6A">
      <w:pPr>
        <w:pStyle w:val="41"/>
        <w:jc w:val="center"/>
        <w:rPr>
          <w:rFonts w:ascii="新宋体" w:hAnsi="新宋体" w:eastAsia="新宋体" w:cs="新宋体"/>
          <w:b/>
          <w:bCs/>
          <w:color w:val="auto"/>
          <w:sz w:val="24"/>
          <w:szCs w:val="24"/>
          <w:highlight w:val="none"/>
        </w:rPr>
      </w:pPr>
      <w:r>
        <w:rPr>
          <w:rFonts w:hint="eastAsia" w:ascii="新宋体" w:hAnsi="新宋体" w:eastAsia="新宋体" w:cs="新宋体"/>
          <w:b/>
          <w:bCs/>
          <w:color w:val="auto"/>
          <w:sz w:val="24"/>
          <w:szCs w:val="24"/>
          <w:highlight w:val="none"/>
        </w:rPr>
        <w:t>采购编号:</w:t>
      </w:r>
    </w:p>
    <w:p w14:paraId="1EF30938">
      <w:pPr>
        <w:pStyle w:val="41"/>
        <w:rPr>
          <w:rFonts w:ascii="新宋体" w:hAnsi="新宋体" w:eastAsia="新宋体" w:cs="新宋体"/>
          <w:color w:val="auto"/>
          <w:highlight w:val="none"/>
        </w:rPr>
      </w:pPr>
    </w:p>
    <w:p w14:paraId="08A23885">
      <w:pPr>
        <w:pStyle w:val="41"/>
        <w:rPr>
          <w:rFonts w:ascii="新宋体" w:hAnsi="新宋体" w:eastAsia="新宋体" w:cs="新宋体"/>
          <w:color w:val="auto"/>
          <w:highlight w:val="none"/>
        </w:rPr>
      </w:pPr>
    </w:p>
    <w:p w14:paraId="70968B3A">
      <w:pPr>
        <w:pStyle w:val="41"/>
        <w:rPr>
          <w:rFonts w:ascii="新宋体" w:hAnsi="新宋体" w:eastAsia="新宋体" w:cs="新宋体"/>
          <w:color w:val="auto"/>
          <w:highlight w:val="none"/>
        </w:rPr>
      </w:pPr>
    </w:p>
    <w:p w14:paraId="79D939DB">
      <w:pPr>
        <w:pStyle w:val="46"/>
        <w:rPr>
          <w:rFonts w:ascii="新宋体" w:hAnsi="新宋体" w:eastAsia="新宋体" w:cs="新宋体"/>
          <w:color w:val="auto"/>
          <w:highlight w:val="none"/>
        </w:rPr>
      </w:pPr>
    </w:p>
    <w:p w14:paraId="597610E1">
      <w:pPr>
        <w:pStyle w:val="46"/>
        <w:rPr>
          <w:rFonts w:ascii="新宋体" w:hAnsi="新宋体" w:eastAsia="新宋体" w:cs="新宋体"/>
          <w:color w:val="auto"/>
          <w:highlight w:val="none"/>
        </w:rPr>
      </w:pPr>
    </w:p>
    <w:p w14:paraId="44B4A3BD">
      <w:pPr>
        <w:pStyle w:val="46"/>
        <w:jc w:val="center"/>
        <w:rPr>
          <w:rFonts w:hint="default" w:ascii="新宋体" w:hAnsi="新宋体" w:eastAsia="新宋体" w:cs="新宋体"/>
          <w:color w:val="FF0000"/>
          <w:highlight w:val="none"/>
          <w:lang w:val="en-US" w:eastAsia="zh-CN"/>
        </w:rPr>
      </w:pPr>
      <w:r>
        <w:rPr>
          <w:rFonts w:hint="eastAsia" w:ascii="新宋体" w:hAnsi="新宋体" w:eastAsia="新宋体" w:cs="新宋体"/>
          <w:color w:val="FF0000"/>
          <w:highlight w:val="none"/>
          <w:lang w:val="en-US" w:eastAsia="zh-CN"/>
        </w:rPr>
        <w:t>（须胶装，一正一副两份，严禁活页，报价文件未按此要求视为无效）</w:t>
      </w:r>
    </w:p>
    <w:p w14:paraId="6462C2B6">
      <w:pPr>
        <w:pStyle w:val="46"/>
        <w:rPr>
          <w:rFonts w:ascii="新宋体" w:hAnsi="新宋体" w:eastAsia="新宋体" w:cs="新宋体"/>
          <w:color w:val="auto"/>
          <w:highlight w:val="none"/>
        </w:rPr>
      </w:pPr>
    </w:p>
    <w:p w14:paraId="05ACBF13">
      <w:pPr>
        <w:pStyle w:val="46"/>
        <w:rPr>
          <w:rFonts w:ascii="新宋体" w:hAnsi="新宋体" w:eastAsia="新宋体" w:cs="新宋体"/>
          <w:color w:val="auto"/>
          <w:highlight w:val="none"/>
        </w:rPr>
      </w:pPr>
    </w:p>
    <w:p w14:paraId="7A8EB315">
      <w:pPr>
        <w:pStyle w:val="46"/>
        <w:rPr>
          <w:rFonts w:ascii="新宋体" w:hAnsi="新宋体" w:eastAsia="新宋体" w:cs="新宋体"/>
          <w:color w:val="auto"/>
          <w:highlight w:val="none"/>
        </w:rPr>
      </w:pPr>
    </w:p>
    <w:p w14:paraId="6E024EFE">
      <w:pPr>
        <w:pStyle w:val="46"/>
        <w:rPr>
          <w:rFonts w:ascii="新宋体" w:hAnsi="新宋体" w:eastAsia="新宋体" w:cs="新宋体"/>
          <w:color w:val="auto"/>
          <w:highlight w:val="none"/>
        </w:rPr>
      </w:pPr>
    </w:p>
    <w:p w14:paraId="047E09BD">
      <w:pPr>
        <w:pStyle w:val="46"/>
        <w:rPr>
          <w:rFonts w:ascii="新宋体" w:hAnsi="新宋体" w:eastAsia="新宋体" w:cs="新宋体"/>
          <w:color w:val="auto"/>
          <w:highlight w:val="none"/>
        </w:rPr>
      </w:pPr>
    </w:p>
    <w:p w14:paraId="33A52812">
      <w:pPr>
        <w:pStyle w:val="46"/>
        <w:rPr>
          <w:rFonts w:ascii="新宋体" w:hAnsi="新宋体" w:eastAsia="新宋体" w:cs="新宋体"/>
          <w:color w:val="auto"/>
          <w:highlight w:val="none"/>
        </w:rPr>
      </w:pPr>
    </w:p>
    <w:p w14:paraId="31C7029F">
      <w:pPr>
        <w:pStyle w:val="41"/>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1"/>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1"/>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0"/>
        <w:ind w:firstLine="0"/>
        <w:rPr>
          <w:rFonts w:ascii="宋体" w:hAnsi="宋体" w:eastAsia="宋体"/>
          <w:color w:val="auto"/>
          <w:spacing w:val="14"/>
          <w:szCs w:val="21"/>
          <w:highlight w:val="none"/>
        </w:rPr>
      </w:pPr>
    </w:p>
    <w:p w14:paraId="2BA94EA1">
      <w:pPr>
        <w:pStyle w:val="40"/>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4"/>
        <w:rPr>
          <w:rFonts w:hint="eastAsia" w:ascii="仿宋" w:hAnsi="仿宋" w:eastAsia="仿宋" w:cs="仿宋"/>
        </w:rPr>
      </w:pPr>
    </w:p>
    <w:p w14:paraId="7D0C9658">
      <w:pPr>
        <w:pStyle w:val="26"/>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6"/>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6"/>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6"/>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6"/>
        <w:rPr>
          <w:rFonts w:hint="eastAsia" w:ascii="仿宋" w:hAnsi="仿宋" w:eastAsia="仿宋" w:cs="仿宋"/>
          <w:spacing w:val="14"/>
          <w:sz w:val="24"/>
          <w:szCs w:val="24"/>
        </w:rPr>
      </w:pPr>
    </w:p>
    <w:p w14:paraId="45FC3989">
      <w:pPr>
        <w:pStyle w:val="26"/>
        <w:rPr>
          <w:rFonts w:hint="eastAsia" w:ascii="仿宋" w:hAnsi="仿宋" w:eastAsia="仿宋" w:cs="仿宋"/>
          <w:spacing w:val="14"/>
          <w:sz w:val="24"/>
          <w:szCs w:val="24"/>
        </w:rPr>
      </w:pPr>
    </w:p>
    <w:p w14:paraId="00B24584">
      <w:pPr>
        <w:pStyle w:val="26"/>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6"/>
        <w:rPr>
          <w:rFonts w:hint="eastAsia" w:ascii="仿宋" w:hAnsi="仿宋" w:eastAsia="仿宋" w:cs="仿宋"/>
          <w:spacing w:val="14"/>
          <w:sz w:val="24"/>
          <w:szCs w:val="24"/>
          <w:lang w:val="en-US" w:eastAsia="zh-CN" w:bidi="ar-SA"/>
        </w:rPr>
      </w:pPr>
    </w:p>
    <w:p w14:paraId="6746498A">
      <w:pPr>
        <w:pStyle w:val="26"/>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6"/>
        <w:rPr>
          <w:rFonts w:hint="eastAsia" w:ascii="仿宋" w:hAnsi="仿宋" w:eastAsia="仿宋" w:cs="仿宋"/>
          <w:spacing w:val="14"/>
          <w:sz w:val="24"/>
          <w:szCs w:val="24"/>
          <w:lang w:val="en-US" w:eastAsia="zh-CN" w:bidi="ar-SA"/>
        </w:rPr>
      </w:pPr>
    </w:p>
    <w:p w14:paraId="41A824D2">
      <w:pPr>
        <w:pStyle w:val="26"/>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6"/>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558"/>
      <w:bookmarkStart w:id="8" w:name="_Toc30924"/>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7"/>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8"/>
        <w:ind w:firstLine="0"/>
        <w:rPr>
          <w:rFonts w:hint="eastAsia" w:ascii="仿宋" w:hAnsi="仿宋" w:eastAsia="仿宋" w:cs="仿宋"/>
          <w:spacing w:val="14"/>
          <w:szCs w:val="21"/>
        </w:rPr>
      </w:pPr>
    </w:p>
    <w:p w14:paraId="7C3F5B5A">
      <w:pPr>
        <w:pStyle w:val="28"/>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8"/>
        <w:rPr>
          <w:rFonts w:hint="eastAsia" w:ascii="仿宋" w:hAnsi="仿宋" w:eastAsia="仿宋" w:cs="仿宋"/>
          <w:spacing w:val="14"/>
          <w:szCs w:val="21"/>
        </w:rPr>
      </w:pPr>
    </w:p>
    <w:p w14:paraId="184D0EDD">
      <w:pPr>
        <w:pStyle w:val="28"/>
        <w:rPr>
          <w:rFonts w:hint="eastAsia" w:ascii="仿宋" w:hAnsi="仿宋" w:eastAsia="仿宋" w:cs="仿宋"/>
          <w:spacing w:val="14"/>
          <w:szCs w:val="21"/>
        </w:rPr>
      </w:pPr>
    </w:p>
    <w:p w14:paraId="2E5CF647">
      <w:pPr>
        <w:pStyle w:val="28"/>
        <w:rPr>
          <w:rFonts w:hint="eastAsia" w:ascii="仿宋" w:hAnsi="仿宋" w:eastAsia="仿宋" w:cs="仿宋"/>
          <w:spacing w:val="14"/>
          <w:szCs w:val="21"/>
        </w:rPr>
      </w:pPr>
    </w:p>
    <w:p w14:paraId="703502A4">
      <w:pPr>
        <w:pStyle w:val="28"/>
        <w:rPr>
          <w:rFonts w:hint="eastAsia" w:ascii="仿宋" w:hAnsi="仿宋" w:eastAsia="仿宋" w:cs="仿宋"/>
          <w:spacing w:val="14"/>
          <w:szCs w:val="21"/>
        </w:rPr>
      </w:pPr>
    </w:p>
    <w:p w14:paraId="69CA2A04">
      <w:pPr>
        <w:pStyle w:val="28"/>
        <w:rPr>
          <w:rFonts w:hint="eastAsia" w:ascii="仿宋" w:hAnsi="仿宋" w:eastAsia="仿宋" w:cs="仿宋"/>
          <w:spacing w:val="14"/>
          <w:szCs w:val="21"/>
        </w:rPr>
      </w:pPr>
    </w:p>
    <w:p w14:paraId="7B434D5A">
      <w:pPr>
        <w:pStyle w:val="28"/>
        <w:rPr>
          <w:rFonts w:hint="eastAsia" w:ascii="仿宋" w:hAnsi="仿宋" w:eastAsia="仿宋" w:cs="仿宋"/>
          <w:spacing w:val="14"/>
          <w:szCs w:val="21"/>
        </w:rPr>
      </w:pPr>
    </w:p>
    <w:p w14:paraId="662A27BA">
      <w:pPr>
        <w:pStyle w:val="31"/>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3"/>
        <w:rPr>
          <w:rFonts w:hint="eastAsia" w:ascii="新宋体" w:hAnsi="新宋体" w:eastAsia="新宋体" w:cs="新宋体"/>
          <w:szCs w:val="21"/>
        </w:rPr>
      </w:pPr>
      <w:r>
        <w:rPr>
          <w:rFonts w:hint="eastAsia" w:ascii="新宋体" w:hAnsi="新宋体" w:eastAsia="新宋体" w:cs="新宋体"/>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（须加盖公章）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39908F44">
      <w:pPr>
        <w:numPr>
          <w:ilvl w:val="0"/>
          <w:numId w:val="0"/>
        </w:numPr>
        <w:spacing w:line="360" w:lineRule="auto"/>
        <w:jc w:val="center"/>
        <w:rPr>
          <w:rFonts w:hint="eastAsia" w:ascii="方正小标宋简体" w:hAnsi="方正小标宋简体" w:eastAsia="方正小标宋简体" w:cs="方正小标宋简体"/>
          <w:spacing w:val="-24"/>
          <w:sz w:val="36"/>
          <w:szCs w:val="36"/>
          <w:lang w:eastAsia="zh-CN"/>
        </w:rPr>
      </w:pPr>
      <w:r>
        <w:rPr>
          <w:rFonts w:hint="eastAsia" w:asciiTheme="minorEastAsia" w:hAnsiTheme="minorEastAsia" w:eastAsiaTheme="minorEastAsia" w:cstheme="minorEastAsia"/>
          <w:b/>
          <w:bCs/>
          <w:spacing w:val="-24"/>
          <w:sz w:val="32"/>
          <w:szCs w:val="32"/>
          <w:lang w:val="en-US" w:eastAsia="zh-CN"/>
        </w:rPr>
        <w:br w:type="page"/>
      </w:r>
      <w:r>
        <w:rPr>
          <w:rFonts w:hint="eastAsia" w:ascii="方正小标宋简体" w:hAnsi="方正小标宋简体" w:eastAsia="方正小标宋简体" w:cs="方正小标宋简体"/>
          <w:spacing w:val="-24"/>
          <w:sz w:val="36"/>
          <w:szCs w:val="36"/>
          <w:lang w:eastAsia="zh-CN"/>
        </w:rPr>
        <w:t>报价一览表</w:t>
      </w:r>
    </w:p>
    <w:p w14:paraId="54A1B556"/>
    <w:tbl>
      <w:tblPr>
        <w:tblStyle w:val="1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73"/>
        <w:gridCol w:w="6968"/>
      </w:tblGrid>
      <w:tr w14:paraId="5595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2573" w:type="dxa"/>
            <w:vAlign w:val="center"/>
          </w:tcPr>
          <w:p w14:paraId="1D72E498">
            <w:pPr>
              <w:pStyle w:val="35"/>
              <w:spacing w:line="360" w:lineRule="auto"/>
              <w:jc w:val="center"/>
              <w:rPr>
                <w:spacing w:val="21"/>
                <w:sz w:val="24"/>
              </w:rPr>
            </w:pPr>
            <w:r>
              <w:rPr>
                <w:rFonts w:hint="eastAsia"/>
                <w:spacing w:val="21"/>
                <w:sz w:val="24"/>
              </w:rPr>
              <w:t>供应商名称</w:t>
            </w:r>
          </w:p>
        </w:tc>
        <w:tc>
          <w:tcPr>
            <w:tcW w:w="6968" w:type="dxa"/>
            <w:vAlign w:val="center"/>
          </w:tcPr>
          <w:p w14:paraId="388224AC">
            <w:pPr>
              <w:pStyle w:val="35"/>
              <w:spacing w:line="360" w:lineRule="auto"/>
              <w:jc w:val="center"/>
              <w:rPr>
                <w:w w:val="99"/>
                <w:sz w:val="24"/>
              </w:rPr>
            </w:pPr>
          </w:p>
        </w:tc>
      </w:tr>
      <w:tr w14:paraId="0B47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3" w:hRule="atLeast"/>
          <w:jc w:val="center"/>
        </w:trPr>
        <w:tc>
          <w:tcPr>
            <w:tcW w:w="2573" w:type="dxa"/>
            <w:vAlign w:val="center"/>
          </w:tcPr>
          <w:p w14:paraId="06B4DD7A">
            <w:pPr>
              <w:pStyle w:val="35"/>
              <w:spacing w:line="360" w:lineRule="auto"/>
              <w:jc w:val="center"/>
              <w:rPr>
                <w:sz w:val="24"/>
              </w:rPr>
            </w:pPr>
            <w:r>
              <w:rPr>
                <w:rFonts w:hint="eastAsia"/>
                <w:spacing w:val="21"/>
                <w:sz w:val="24"/>
              </w:rPr>
              <w:t>投标报价</w:t>
            </w:r>
          </w:p>
        </w:tc>
        <w:tc>
          <w:tcPr>
            <w:tcW w:w="6968" w:type="dxa"/>
            <w:vAlign w:val="center"/>
          </w:tcPr>
          <w:p w14:paraId="3BB3BB05">
            <w:pPr>
              <w:pStyle w:val="35"/>
              <w:spacing w:line="360" w:lineRule="auto"/>
              <w:ind w:firstLine="240" w:firstLineChars="100"/>
              <w:rPr>
                <w:rFonts w:hint="default"/>
                <w:sz w:val="24"/>
                <w:u w:val="single"/>
                <w:lang w:val="en-US" w:eastAsia="zh-CN"/>
              </w:rPr>
            </w:pPr>
          </w:p>
        </w:tc>
      </w:tr>
      <w:tr w14:paraId="3C53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2573" w:type="dxa"/>
            <w:vAlign w:val="center"/>
          </w:tcPr>
          <w:p w14:paraId="172B0D83">
            <w:pPr>
              <w:pStyle w:val="35"/>
              <w:spacing w:line="360" w:lineRule="auto"/>
              <w:jc w:val="center"/>
              <w:rPr>
                <w:rFonts w:hint="eastAsia" w:eastAsia="宋体"/>
                <w:sz w:val="24"/>
                <w:lang w:val="en-US" w:eastAsia="zh-CN"/>
              </w:rPr>
            </w:pPr>
            <w:r>
              <w:rPr>
                <w:rFonts w:hint="eastAsia"/>
                <w:sz w:val="24"/>
                <w:lang w:val="en-US" w:eastAsia="zh-CN"/>
              </w:rPr>
              <w:t>服务</w:t>
            </w:r>
            <w:bookmarkStart w:id="13" w:name="_GoBack"/>
            <w:bookmarkEnd w:id="13"/>
            <w:r>
              <w:rPr>
                <w:rFonts w:hint="eastAsia"/>
                <w:sz w:val="24"/>
              </w:rPr>
              <w:t>期</w:t>
            </w:r>
            <w:r>
              <w:rPr>
                <w:rFonts w:hint="eastAsia"/>
                <w:sz w:val="24"/>
                <w:lang w:val="en-US" w:eastAsia="zh-CN"/>
              </w:rPr>
              <w:t>限</w:t>
            </w:r>
          </w:p>
        </w:tc>
        <w:tc>
          <w:tcPr>
            <w:tcW w:w="6968" w:type="dxa"/>
            <w:vAlign w:val="center"/>
          </w:tcPr>
          <w:p w14:paraId="0A543D83">
            <w:pPr>
              <w:pStyle w:val="35"/>
              <w:spacing w:line="360" w:lineRule="auto"/>
              <w:jc w:val="center"/>
              <w:rPr>
                <w:sz w:val="24"/>
              </w:rPr>
            </w:pPr>
          </w:p>
        </w:tc>
      </w:tr>
      <w:tr w14:paraId="4E5E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573" w:type="dxa"/>
            <w:vAlign w:val="center"/>
          </w:tcPr>
          <w:p w14:paraId="288AC268">
            <w:pPr>
              <w:pStyle w:val="35"/>
              <w:spacing w:line="360" w:lineRule="auto"/>
              <w:jc w:val="center"/>
              <w:rPr>
                <w:rFonts w:hint="default"/>
                <w:sz w:val="24"/>
                <w:lang w:val="en-US"/>
              </w:rPr>
            </w:pPr>
            <w:r>
              <w:rPr>
                <w:rFonts w:hint="eastAsia"/>
                <w:sz w:val="24"/>
                <w:lang w:val="en-US" w:eastAsia="zh-CN"/>
              </w:rPr>
              <w:t>是否满足采购需求</w:t>
            </w:r>
          </w:p>
        </w:tc>
        <w:tc>
          <w:tcPr>
            <w:tcW w:w="6968" w:type="dxa"/>
            <w:vAlign w:val="center"/>
          </w:tcPr>
          <w:p w14:paraId="1289EB7B">
            <w:pPr>
              <w:pStyle w:val="35"/>
              <w:spacing w:line="360" w:lineRule="auto"/>
              <w:jc w:val="center"/>
              <w:rPr>
                <w:sz w:val="24"/>
              </w:rPr>
            </w:pPr>
          </w:p>
        </w:tc>
      </w:tr>
    </w:tbl>
    <w:p w14:paraId="75C5526A">
      <w:pPr>
        <w:rPr>
          <w:sz w:val="24"/>
        </w:rPr>
      </w:pPr>
      <w:bookmarkStart w:id="9" w:name="_bookmark30"/>
      <w:bookmarkEnd w:id="9"/>
      <w:bookmarkStart w:id="10" w:name="八、工程报价明细表"/>
      <w:bookmarkEnd w:id="10"/>
    </w:p>
    <w:p w14:paraId="3B7A8128">
      <w:pPr>
        <w:pStyle w:val="21"/>
      </w:pPr>
    </w:p>
    <w:p w14:paraId="69E6F2AC">
      <w:pPr>
        <w:pStyle w:val="22"/>
      </w:pPr>
    </w:p>
    <w:p w14:paraId="74E5E336">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供应商名称（公章）：</w:t>
      </w:r>
    </w:p>
    <w:p w14:paraId="3CE07657">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571C7368">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法定代表人或授权代理人签字：</w:t>
      </w:r>
    </w:p>
    <w:p w14:paraId="2AE62DD8">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1E6B6FF0">
      <w:pPr>
        <w:pStyle w:val="36"/>
        <w:spacing w:line="600" w:lineRule="exact"/>
        <w:ind w:left="0" w:leftChars="0" w:firstLine="1680" w:firstLineChars="700"/>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日期：    年    月    日</w:t>
      </w:r>
    </w:p>
    <w:p w14:paraId="005D2279">
      <w:pPr>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br w:type="page"/>
      </w:r>
    </w:p>
    <w:p w14:paraId="388EDAF7">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t>其他</w:t>
      </w:r>
    </w:p>
    <w:p w14:paraId="4DFB6494">
      <w:pPr>
        <w:shd w:val="clear"/>
        <w:ind w:firstLine="422" w:firstLineChars="200"/>
        <w:rPr>
          <w:rFonts w:hint="eastAsia" w:ascii="宋体" w:hAnsi="宋体" w:eastAsia="宋体" w:cs="宋体"/>
          <w:b/>
          <w:bCs/>
          <w:szCs w:val="22"/>
          <w:highlight w:val="none"/>
        </w:rPr>
      </w:pPr>
    </w:p>
    <w:p w14:paraId="74A17DEC">
      <w:pPr>
        <w:shd w:val="clear"/>
        <w:tabs>
          <w:tab w:val="left" w:pos="900"/>
        </w:tabs>
        <w:spacing w:line="360" w:lineRule="auto"/>
        <w:ind w:firstLine="482" w:firstLineChars="200"/>
        <w:rPr>
          <w:rFonts w:hint="eastAsia" w:ascii="宋体" w:hAnsi="宋体" w:eastAsia="宋体" w:cs="宋体"/>
          <w:sz w:val="24"/>
          <w:szCs w:val="22"/>
          <w:highlight w:val="none"/>
          <w:lang w:eastAsia="zh-CN"/>
        </w:rPr>
      </w:pPr>
      <w:r>
        <w:rPr>
          <w:rFonts w:hint="eastAsia" w:ascii="宋体" w:hAnsi="宋体" w:eastAsia="宋体" w:cs="宋体"/>
          <w:b/>
          <w:bCs/>
          <w:sz w:val="24"/>
          <w:szCs w:val="22"/>
          <w:highlight w:val="none"/>
        </w:rPr>
        <w:t>投标人根据</w:t>
      </w:r>
      <w:r>
        <w:rPr>
          <w:rFonts w:hint="eastAsia" w:ascii="宋体" w:hAnsi="宋体" w:cs="宋体"/>
          <w:b/>
          <w:bCs/>
          <w:sz w:val="24"/>
          <w:szCs w:val="22"/>
          <w:highlight w:val="none"/>
          <w:lang w:val="en-US" w:eastAsia="zh-CN"/>
        </w:rPr>
        <w:t>询价公告和采购需求中的</w:t>
      </w:r>
      <w:r>
        <w:rPr>
          <w:rFonts w:hint="eastAsia" w:ascii="宋体" w:hAnsi="宋体" w:eastAsia="宋体" w:cs="宋体"/>
          <w:b/>
          <w:bCs/>
          <w:sz w:val="24"/>
          <w:szCs w:val="22"/>
          <w:highlight w:val="none"/>
        </w:rPr>
        <w:t>要求</w:t>
      </w:r>
      <w:r>
        <w:rPr>
          <w:rFonts w:hint="eastAsia" w:ascii="宋体" w:hAnsi="宋体" w:cs="宋体"/>
          <w:b/>
          <w:bCs/>
          <w:sz w:val="24"/>
          <w:szCs w:val="22"/>
          <w:highlight w:val="none"/>
          <w:lang w:eastAsia="zh-CN"/>
        </w:rPr>
        <w:t>，</w:t>
      </w:r>
      <w:r>
        <w:rPr>
          <w:rFonts w:hint="eastAsia" w:ascii="宋体" w:hAnsi="宋体" w:eastAsia="宋体" w:cs="宋体"/>
          <w:b/>
          <w:bCs/>
          <w:sz w:val="24"/>
          <w:szCs w:val="22"/>
          <w:highlight w:val="none"/>
        </w:rPr>
        <w:t>以及投标人认为需要补充说明的其他问题及资料（如有），格式自定</w:t>
      </w:r>
      <w:r>
        <w:rPr>
          <w:rFonts w:hint="eastAsia" w:ascii="宋体" w:hAnsi="宋体" w:eastAsia="宋体" w:cs="宋体"/>
          <w:b/>
          <w:bCs/>
          <w:sz w:val="24"/>
          <w:szCs w:val="22"/>
          <w:highlight w:val="none"/>
          <w:lang w:eastAsia="zh-CN"/>
        </w:rPr>
        <w:t>；</w:t>
      </w:r>
    </w:p>
    <w:p w14:paraId="78905BA3">
      <w:pPr>
        <w:shd w:val="clear"/>
        <w:tabs>
          <w:tab w:val="left" w:pos="900"/>
        </w:tabs>
        <w:spacing w:line="360" w:lineRule="auto"/>
        <w:ind w:firstLine="480" w:firstLineChars="200"/>
        <w:rPr>
          <w:rFonts w:hint="eastAsia" w:ascii="宋体" w:hAnsi="宋体" w:eastAsia="宋体" w:cs="宋体"/>
          <w:sz w:val="24"/>
          <w:szCs w:val="22"/>
          <w:highlight w:val="none"/>
        </w:rPr>
      </w:pPr>
    </w:p>
    <w:p w14:paraId="3FFA0AA2">
      <w:pPr>
        <w:shd w:val="clear"/>
        <w:tabs>
          <w:tab w:val="left" w:pos="900"/>
        </w:tabs>
        <w:spacing w:line="360" w:lineRule="auto"/>
        <w:ind w:firstLine="482" w:firstLineChars="200"/>
        <w:rPr>
          <w:rFonts w:hint="eastAsia" w:ascii="宋体" w:hAnsi="宋体" w:eastAsia="宋体" w:cs="宋体"/>
          <w:b/>
          <w:bCs/>
          <w:highlight w:val="none"/>
          <w:lang w:eastAsia="zh-CN"/>
        </w:rPr>
      </w:pPr>
      <w:r>
        <w:rPr>
          <w:rFonts w:hint="eastAsia" w:ascii="宋体" w:hAnsi="宋体" w:eastAsia="宋体" w:cs="宋体"/>
          <w:b/>
          <w:bCs/>
          <w:sz w:val="24"/>
          <w:szCs w:val="22"/>
          <w:highlight w:val="none"/>
        </w:rPr>
        <w:t>备注：应至少包含（但不仅限于）</w:t>
      </w:r>
      <w:r>
        <w:rPr>
          <w:rFonts w:hint="eastAsia" w:ascii="宋体" w:hAnsi="宋体" w:cs="宋体"/>
          <w:b/>
          <w:bCs/>
          <w:sz w:val="24"/>
          <w:szCs w:val="22"/>
          <w:highlight w:val="none"/>
          <w:lang w:val="en-US" w:eastAsia="zh-CN"/>
        </w:rPr>
        <w:t>采购公告和需求</w:t>
      </w:r>
      <w:r>
        <w:rPr>
          <w:rFonts w:hint="eastAsia" w:ascii="宋体" w:hAnsi="宋体" w:eastAsia="宋体" w:cs="宋体"/>
          <w:b/>
          <w:bCs/>
          <w:color w:val="auto"/>
          <w:sz w:val="24"/>
          <w:szCs w:val="22"/>
          <w:highlight w:val="none"/>
        </w:rPr>
        <w:t>中需要提</w:t>
      </w:r>
      <w:r>
        <w:rPr>
          <w:rFonts w:hint="eastAsia" w:ascii="宋体" w:hAnsi="宋体" w:eastAsia="宋体" w:cs="宋体"/>
          <w:b/>
          <w:bCs/>
          <w:sz w:val="24"/>
          <w:szCs w:val="22"/>
          <w:highlight w:val="none"/>
        </w:rPr>
        <w:t>供的证明材料</w:t>
      </w:r>
      <w:r>
        <w:rPr>
          <w:rFonts w:hint="eastAsia" w:ascii="宋体" w:hAnsi="宋体" w:eastAsia="宋体" w:cs="宋体"/>
          <w:b/>
          <w:bCs/>
          <w:sz w:val="24"/>
          <w:szCs w:val="22"/>
          <w:highlight w:val="none"/>
          <w:lang w:val="en-US" w:eastAsia="zh-CN"/>
        </w:rPr>
        <w:t>及承诺</w:t>
      </w:r>
      <w:r>
        <w:rPr>
          <w:rFonts w:hint="eastAsia" w:ascii="宋体" w:hAnsi="宋体" w:eastAsia="宋体" w:cs="宋体"/>
          <w:b/>
          <w:bCs/>
          <w:sz w:val="24"/>
          <w:szCs w:val="22"/>
          <w:highlight w:val="none"/>
          <w:lang w:eastAsia="zh-CN"/>
        </w:rPr>
        <w:t>。</w:t>
      </w:r>
    </w:p>
    <w:p w14:paraId="6CF6CCC0">
      <w:pPr>
        <w:rPr>
          <w:rFonts w:hint="eastAsia" w:ascii="Calibri" w:hAnsi="Calibri" w:eastAsia="宋体" w:cs="Times New Roman"/>
          <w:kern w:val="2"/>
          <w:sz w:val="24"/>
          <w:szCs w:val="22"/>
          <w:lang w:val="en-US" w:eastAsia="zh-CN" w:bidi="ar-SA"/>
        </w:rPr>
      </w:pPr>
    </w:p>
    <w:p w14:paraId="7CDD9089">
      <w:pPr>
        <w:rPr>
          <w:rFonts w:ascii="宋体" w:hAnsi="宋体" w:eastAsia="宋体"/>
          <w:color w:val="auto"/>
          <w:highlight w:val="none"/>
        </w:rPr>
      </w:pPr>
      <w:bookmarkStart w:id="11" w:name="_Toc3326"/>
      <w:bookmarkStart w:id="12" w:name="_Toc1662640"/>
      <w:r>
        <w:rPr>
          <w:rFonts w:ascii="宋体" w:hAnsi="宋体" w:eastAsia="宋体"/>
          <w:color w:val="auto"/>
          <w:highlight w:val="none"/>
        </w:rPr>
        <w:br w:type="page"/>
      </w: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bookmarkEnd w:id="11"/>
      <w:bookmarkEnd w:id="12"/>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0"/>
        <w:spacing w:line="280" w:lineRule="exact"/>
        <w:rPr>
          <w:rFonts w:ascii="宋体" w:hAnsi="宋体" w:eastAsia="宋体"/>
          <w:color w:val="auto"/>
          <w:szCs w:val="21"/>
          <w:highlight w:val="none"/>
        </w:rPr>
      </w:pPr>
    </w:p>
    <w:p w14:paraId="51589ABF">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0"/>
        <w:spacing w:line="280" w:lineRule="exact"/>
        <w:rPr>
          <w:rFonts w:ascii="宋体" w:hAnsi="宋体" w:eastAsia="宋体"/>
          <w:color w:val="auto"/>
          <w:szCs w:val="21"/>
          <w:highlight w:val="none"/>
          <w:u w:val="dotted"/>
        </w:rPr>
      </w:pPr>
    </w:p>
    <w:p w14:paraId="1B546191">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0"/>
        <w:spacing w:line="280" w:lineRule="exact"/>
        <w:rPr>
          <w:rFonts w:ascii="宋体" w:hAnsi="宋体" w:eastAsia="宋体"/>
          <w:color w:val="auto"/>
          <w:szCs w:val="21"/>
          <w:highlight w:val="none"/>
        </w:rPr>
      </w:pPr>
    </w:p>
    <w:p w14:paraId="6C58E1C3">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0"/>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0"/>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0"/>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0"/>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0"/>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0"/>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0"/>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5D7E2C55">
      <w:pPr>
        <w:pStyle w:val="40"/>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3FC6B7F"/>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3"/>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3"/>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ODA2NDliOGRmMGE3MmM5OTM1MzQ0YjA3N2Y3MDUifQ=="/>
  </w:docVars>
  <w:rsids>
    <w:rsidRoot w:val="00000000"/>
    <w:rsid w:val="02A623E0"/>
    <w:rsid w:val="05D8796E"/>
    <w:rsid w:val="0CDF0344"/>
    <w:rsid w:val="0CFA1C23"/>
    <w:rsid w:val="165322D8"/>
    <w:rsid w:val="167B1F2A"/>
    <w:rsid w:val="18CD2148"/>
    <w:rsid w:val="1A2C2D50"/>
    <w:rsid w:val="1A55661F"/>
    <w:rsid w:val="1BF92573"/>
    <w:rsid w:val="1DF619A4"/>
    <w:rsid w:val="20340A84"/>
    <w:rsid w:val="24DF6C66"/>
    <w:rsid w:val="2D9C2E11"/>
    <w:rsid w:val="2DD63318"/>
    <w:rsid w:val="2F1A256E"/>
    <w:rsid w:val="31F572AA"/>
    <w:rsid w:val="33CA2A0A"/>
    <w:rsid w:val="352E7D40"/>
    <w:rsid w:val="3BE63CFB"/>
    <w:rsid w:val="3CC64D02"/>
    <w:rsid w:val="403C5600"/>
    <w:rsid w:val="42507548"/>
    <w:rsid w:val="42B946BB"/>
    <w:rsid w:val="44D81A76"/>
    <w:rsid w:val="455C4456"/>
    <w:rsid w:val="45F4643C"/>
    <w:rsid w:val="47ED7514"/>
    <w:rsid w:val="48FB4655"/>
    <w:rsid w:val="496A493A"/>
    <w:rsid w:val="4C912C37"/>
    <w:rsid w:val="4DF5465F"/>
    <w:rsid w:val="50630BC0"/>
    <w:rsid w:val="510E268F"/>
    <w:rsid w:val="52A1503D"/>
    <w:rsid w:val="53EC4BF7"/>
    <w:rsid w:val="546D20E0"/>
    <w:rsid w:val="54BC68F7"/>
    <w:rsid w:val="56C46AF9"/>
    <w:rsid w:val="57EC0B08"/>
    <w:rsid w:val="57EE53E1"/>
    <w:rsid w:val="581D7A74"/>
    <w:rsid w:val="59B85CA7"/>
    <w:rsid w:val="5A517EA9"/>
    <w:rsid w:val="5AA1673B"/>
    <w:rsid w:val="5E0533DF"/>
    <w:rsid w:val="5F7A3025"/>
    <w:rsid w:val="65C21C5B"/>
    <w:rsid w:val="67E1286C"/>
    <w:rsid w:val="692E1443"/>
    <w:rsid w:val="69FF6FDA"/>
    <w:rsid w:val="6DCC200B"/>
    <w:rsid w:val="72021D5D"/>
    <w:rsid w:val="741A40C3"/>
    <w:rsid w:val="74C34C42"/>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1"/>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7"/>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next w:val="8"/>
    <w:qFormat/>
    <w:uiPriority w:val="99"/>
    <w:pPr>
      <w:spacing w:before="130"/>
      <w:ind w:left="126"/>
      <w:jc w:val="left"/>
    </w:pPr>
    <w:rPr>
      <w:rFonts w:ascii="宋体" w:hAnsi="宋体" w:cs="宋体"/>
      <w:kern w:val="0"/>
      <w:lang w:eastAsia="en-US"/>
    </w:rPr>
  </w:style>
  <w:style w:type="paragraph" w:customStyle="1" w:styleId="8">
    <w:name w:val="toc 34"/>
    <w:next w:val="1"/>
    <w:qFormat/>
    <w:uiPriority w:val="0"/>
    <w:pPr>
      <w:wordWrap w:val="0"/>
      <w:ind w:left="850"/>
      <w:jc w:val="both"/>
    </w:pPr>
    <w:rPr>
      <w:rFonts w:ascii="Calibri" w:hAnsi="Calibri" w:eastAsia="宋体" w:cs="Times New Roman"/>
      <w:sz w:val="21"/>
      <w:lang w:val="en-US" w:eastAsia="zh-CN" w:bidi="ar-SA"/>
    </w:rPr>
  </w:style>
  <w:style w:type="paragraph" w:styleId="9">
    <w:name w:val="Body Text Indent"/>
    <w:basedOn w:val="1"/>
    <w:next w:val="10"/>
    <w:qFormat/>
    <w:uiPriority w:val="0"/>
    <w:pPr>
      <w:ind w:firstLine="600"/>
    </w:pPr>
    <w:rPr>
      <w:rFonts w:eastAsia="楷体_GB2312"/>
      <w:sz w:val="30"/>
      <w:szCs w:val="20"/>
    </w:rPr>
  </w:style>
  <w:style w:type="paragraph" w:styleId="10">
    <w:name w:val="Body Text First Indent 2"/>
    <w:basedOn w:val="9"/>
    <w:next w:val="11"/>
    <w:qFormat/>
    <w:uiPriority w:val="0"/>
    <w:pPr>
      <w:ind w:left="200" w:firstLine="200" w:firstLineChars="200"/>
    </w:pPr>
  </w:style>
  <w:style w:type="paragraph" w:styleId="11">
    <w:name w:val="Date"/>
    <w:basedOn w:val="1"/>
    <w:next w:val="1"/>
    <w:qFormat/>
    <w:uiPriority w:val="0"/>
    <w:rPr>
      <w:szCs w:val="20"/>
    </w:rPr>
  </w:style>
  <w:style w:type="paragraph" w:styleId="12">
    <w:name w:val="List 2"/>
    <w:basedOn w:val="1"/>
    <w:qFormat/>
    <w:uiPriority w:val="0"/>
    <w:pPr>
      <w:ind w:left="100" w:leftChars="200" w:hanging="200" w:hangingChars="200"/>
    </w:pPr>
  </w:style>
  <w:style w:type="paragraph" w:styleId="13">
    <w:name w:val="footer"/>
    <w:basedOn w:val="1"/>
    <w:next w:val="14"/>
    <w:qFormat/>
    <w:uiPriority w:val="99"/>
    <w:pPr>
      <w:tabs>
        <w:tab w:val="center" w:pos="4153"/>
        <w:tab w:val="right" w:pos="8306"/>
      </w:tabs>
      <w:snapToGrid w:val="0"/>
      <w:jc w:val="left"/>
    </w:pPr>
    <w:rPr>
      <w:rFonts w:ascii="仿宋_GB2312" w:eastAsia="仿宋_GB2312"/>
      <w:kern w:val="2"/>
      <w:sz w:val="18"/>
      <w:szCs w:val="18"/>
    </w:rPr>
  </w:style>
  <w:style w:type="paragraph" w:styleId="14">
    <w:name w:val="toc 4"/>
    <w:basedOn w:val="1"/>
    <w:next w:val="1"/>
    <w:qFormat/>
    <w:uiPriority w:val="0"/>
    <w:pPr>
      <w:ind w:left="420"/>
      <w:jc w:val="left"/>
    </w:pPr>
    <w:rPr>
      <w:sz w:val="20"/>
      <w:szCs w:val="20"/>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2"/>
    <w:basedOn w:val="1"/>
    <w:qFormat/>
    <w:uiPriority w:val="0"/>
    <w:pPr>
      <w:spacing w:line="480" w:lineRule="exact"/>
    </w:pPr>
    <w:rPr>
      <w:sz w:val="24"/>
      <w:szCs w:val="20"/>
    </w:rPr>
  </w:style>
  <w:style w:type="paragraph" w:styleId="17">
    <w:name w:val="Normal (Web)"/>
    <w:basedOn w:val="1"/>
    <w:semiHidden/>
    <w:unhideWhenUsed/>
    <w:qFormat/>
    <w:uiPriority w:val="99"/>
    <w:rPr>
      <w:sz w:val="24"/>
    </w:rPr>
  </w:style>
  <w:style w:type="paragraph" w:styleId="18">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customStyle="1" w:styleId="21">
    <w:name w:val="Default"/>
    <w:next w:val="2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2">
    <w:name w:val="表格文字"/>
    <w:basedOn w:val="1"/>
    <w:qFormat/>
    <w:uiPriority w:val="0"/>
    <w:pPr>
      <w:adjustRightInd w:val="0"/>
      <w:spacing w:line="420" w:lineRule="atLeast"/>
      <w:jc w:val="left"/>
      <w:textAlignment w:val="baseline"/>
    </w:pPr>
  </w:style>
  <w:style w:type="paragraph" w:customStyle="1" w:styleId="23">
    <w:name w:val="Normal_3"/>
    <w:qFormat/>
    <w:uiPriority w:val="0"/>
    <w:rPr>
      <w:rFonts w:ascii="黑体" w:hAnsi="黑体" w:eastAsia="黑体" w:cs="Times New Roman"/>
      <w:b/>
      <w:sz w:val="32"/>
      <w:szCs w:val="24"/>
      <w:lang w:bidi="ar-SA"/>
    </w:rPr>
  </w:style>
  <w:style w:type="paragraph" w:customStyle="1" w:styleId="24">
    <w:name w:val="正文_1_1"/>
    <w:next w:val="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
    <w:name w:val="Default_1_0"/>
    <w:next w:val="2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6">
    <w:name w:val="*正文_1_0_0"/>
    <w:basedOn w:val="24"/>
    <w:next w:val="24"/>
    <w:qFormat/>
    <w:uiPriority w:val="0"/>
    <w:pPr>
      <w:widowControl/>
      <w:ind w:firstLine="482"/>
    </w:pPr>
    <w:rPr>
      <w:rFonts w:ascii="微软雅黑" w:hAnsi="微软雅黑" w:eastAsia="微软雅黑"/>
      <w:kern w:val="0"/>
      <w:szCs w:val="20"/>
    </w:rPr>
  </w:style>
  <w:style w:type="paragraph" w:customStyle="1" w:styleId="27">
    <w:name w:val="Normal_4"/>
    <w:qFormat/>
    <w:uiPriority w:val="0"/>
    <w:rPr>
      <w:rFonts w:ascii="黑体" w:hAnsi="黑体" w:eastAsia="黑体" w:cs="Times New Roman"/>
      <w:b/>
      <w:sz w:val="32"/>
      <w:szCs w:val="24"/>
      <w:lang w:bidi="ar-SA"/>
    </w:rPr>
  </w:style>
  <w:style w:type="paragraph" w:customStyle="1" w:styleId="28">
    <w:name w:val="*正文_2_0"/>
    <w:basedOn w:val="29"/>
    <w:next w:val="29"/>
    <w:qFormat/>
    <w:uiPriority w:val="0"/>
    <w:pPr>
      <w:widowControl/>
      <w:ind w:firstLine="482"/>
    </w:pPr>
    <w:rPr>
      <w:rFonts w:ascii="微软雅黑" w:hAnsi="微软雅黑" w:eastAsia="微软雅黑"/>
      <w:kern w:val="0"/>
      <w:szCs w:val="20"/>
    </w:rPr>
  </w:style>
  <w:style w:type="paragraph" w:customStyle="1" w:styleId="29">
    <w:name w:val="正文_8_1"/>
    <w:next w:val="3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
    <w:name w:val="索引 4_1_0"/>
    <w:basedOn w:val="29"/>
    <w:next w:val="29"/>
    <w:unhideWhenUsed/>
    <w:qFormat/>
    <w:uiPriority w:val="99"/>
    <w:pPr>
      <w:widowControl/>
      <w:spacing w:line="360" w:lineRule="auto"/>
      <w:ind w:left="600" w:leftChars="600" w:firstLine="200" w:firstLineChars="200"/>
    </w:pPr>
  </w:style>
  <w:style w:type="paragraph" w:customStyle="1" w:styleId="31">
    <w:name w:val="*正文_3"/>
    <w:basedOn w:val="32"/>
    <w:next w:val="32"/>
    <w:qFormat/>
    <w:uiPriority w:val="0"/>
    <w:pPr>
      <w:widowControl/>
      <w:ind w:firstLine="482"/>
    </w:pPr>
    <w:rPr>
      <w:rFonts w:ascii="微软雅黑" w:hAnsi="微软雅黑" w:eastAsia="微软雅黑"/>
      <w:kern w:val="0"/>
      <w:szCs w:val="20"/>
    </w:rPr>
  </w:style>
  <w:style w:type="paragraph" w:customStyle="1" w:styleId="32">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
    <w:name w:val="*正文_3_0"/>
    <w:basedOn w:val="34"/>
    <w:next w:val="34"/>
    <w:qFormat/>
    <w:uiPriority w:val="0"/>
    <w:pPr>
      <w:widowControl/>
      <w:ind w:firstLine="482"/>
    </w:pPr>
    <w:rPr>
      <w:rFonts w:ascii="微软雅黑" w:hAnsi="微软雅黑" w:eastAsia="微软雅黑"/>
      <w:kern w:val="0"/>
      <w:szCs w:val="20"/>
    </w:rPr>
  </w:style>
  <w:style w:type="paragraph" w:customStyle="1" w:styleId="34">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Table Paragraph"/>
    <w:basedOn w:val="1"/>
    <w:qFormat/>
    <w:uiPriority w:val="1"/>
  </w:style>
  <w:style w:type="paragraph" w:customStyle="1" w:styleId="36">
    <w:name w:val="正文_14_0_0"/>
    <w:next w:val="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Default_12"/>
    <w:next w:val="38"/>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8">
    <w:name w:val="正文_15_0"/>
    <w:next w:val="3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正文文本_12"/>
    <w:basedOn w:val="38"/>
    <w:next w:val="37"/>
    <w:qFormat/>
    <w:uiPriority w:val="0"/>
    <w:rPr>
      <w:sz w:val="24"/>
    </w:rPr>
  </w:style>
  <w:style w:type="paragraph" w:customStyle="1" w:styleId="40">
    <w:name w:val="*正文"/>
    <w:basedOn w:val="1"/>
    <w:next w:val="1"/>
    <w:qFormat/>
    <w:uiPriority w:val="0"/>
    <w:pPr>
      <w:widowControl/>
      <w:ind w:firstLine="482"/>
    </w:pPr>
    <w:rPr>
      <w:rFonts w:ascii="微软雅黑" w:hAnsi="微软雅黑" w:eastAsia="微软雅黑"/>
      <w:sz w:val="21"/>
    </w:rPr>
  </w:style>
  <w:style w:type="paragraph" w:customStyle="1" w:styleId="41">
    <w:name w:val="正文_2_0_1_0_0_0"/>
    <w:next w:val="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正文_3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文本_1_0_1_0_0_0"/>
    <w:basedOn w:val="44"/>
    <w:next w:val="45"/>
    <w:qFormat/>
    <w:uiPriority w:val="0"/>
    <w:rPr>
      <w:sz w:val="24"/>
    </w:rPr>
  </w:style>
  <w:style w:type="paragraph" w:customStyle="1" w:styleId="44">
    <w:name w:val="正文_2_2_0_0_0"/>
    <w:next w:val="43"/>
    <w:qFormat/>
    <w:uiPriority w:val="0"/>
    <w:pPr>
      <w:widowControl w:val="0"/>
      <w:jc w:val="both"/>
    </w:pPr>
    <w:rPr>
      <w:rFonts w:ascii="Times New Roman" w:hAnsi="Times New Roman" w:eastAsia="宋体" w:cs="Times New Roman"/>
      <w:lang w:val="en-US" w:eastAsia="zh-CN" w:bidi="ar-SA"/>
    </w:rPr>
  </w:style>
  <w:style w:type="paragraph" w:customStyle="1" w:styleId="45">
    <w:name w:val="Default_1_0_1_0_0_0"/>
    <w:basedOn w:val="41"/>
    <w:next w:val="42"/>
    <w:qFormat/>
    <w:uiPriority w:val="0"/>
    <w:pPr>
      <w:autoSpaceDE w:val="0"/>
      <w:autoSpaceDN w:val="0"/>
      <w:adjustRightInd w:val="0"/>
    </w:pPr>
    <w:rPr>
      <w:color w:val="000000"/>
      <w:sz w:val="24"/>
      <w:szCs w:val="24"/>
    </w:rPr>
  </w:style>
  <w:style w:type="paragraph" w:customStyle="1" w:styleId="46">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7">
    <w:name w:val="标题 4 字符"/>
    <w:link w:val="6"/>
    <w:qFormat/>
    <w:uiPriority w:val="0"/>
    <w:rPr>
      <w:rFonts w:ascii="Arial" w:hAnsi="Arial" w:eastAsia="仿宋"/>
      <w:b/>
      <w:bCs/>
      <w:sz w:val="28"/>
      <w:szCs w:val="28"/>
    </w:rPr>
  </w:style>
  <w:style w:type="paragraph" w:customStyle="1" w:styleId="48">
    <w:name w:val="*正文_1_1"/>
    <w:basedOn w:val="49"/>
    <w:next w:val="49"/>
    <w:qFormat/>
    <w:uiPriority w:val="0"/>
    <w:pPr>
      <w:widowControl/>
      <w:ind w:firstLine="482"/>
    </w:pPr>
    <w:rPr>
      <w:rFonts w:ascii="微软雅黑" w:hAnsi="微软雅黑" w:eastAsia="微软雅黑"/>
      <w:sz w:val="21"/>
    </w:rPr>
  </w:style>
  <w:style w:type="paragraph" w:customStyle="1" w:styleId="49">
    <w:name w:val="正文_1_2_1"/>
    <w:next w:val="50"/>
    <w:qFormat/>
    <w:uiPriority w:val="0"/>
    <w:pPr>
      <w:widowControl w:val="0"/>
      <w:jc w:val="both"/>
    </w:pPr>
    <w:rPr>
      <w:rFonts w:ascii="Calibri" w:hAnsi="Calibri" w:eastAsia="宋体" w:cs="Times New Roman"/>
      <w:lang w:val="en-US" w:eastAsia="zh-CN" w:bidi="ar-SA"/>
    </w:rPr>
  </w:style>
  <w:style w:type="paragraph" w:customStyle="1" w:styleId="50">
    <w:name w:val="正文文本_1_1_0_0_0"/>
    <w:basedOn w:val="51"/>
    <w:next w:val="57"/>
    <w:qFormat/>
    <w:uiPriority w:val="0"/>
    <w:rPr>
      <w:rFonts w:eastAsia="仿宋_GB2312"/>
      <w:sz w:val="28"/>
      <w:szCs w:val="30"/>
    </w:rPr>
  </w:style>
  <w:style w:type="paragraph" w:customStyle="1" w:styleId="51">
    <w:name w:val="正文_2_1_0_0_0_0"/>
    <w:next w:val="5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正文文本_1_0_1_0_0_0_0"/>
    <w:basedOn w:val="53"/>
    <w:next w:val="54"/>
    <w:qFormat/>
    <w:uiPriority w:val="0"/>
    <w:rPr>
      <w:sz w:val="24"/>
    </w:rPr>
  </w:style>
  <w:style w:type="paragraph" w:customStyle="1" w:styleId="53">
    <w:name w:val="正文_2_2_0_0_0_0"/>
    <w:next w:val="52"/>
    <w:qFormat/>
    <w:uiPriority w:val="0"/>
    <w:pPr>
      <w:widowControl w:val="0"/>
      <w:jc w:val="both"/>
    </w:pPr>
    <w:rPr>
      <w:rFonts w:ascii="Times New Roman" w:hAnsi="Times New Roman" w:eastAsia="宋体" w:cs="Times New Roman"/>
      <w:lang w:val="en-US" w:eastAsia="zh-CN" w:bidi="ar-SA"/>
    </w:rPr>
  </w:style>
  <w:style w:type="paragraph" w:customStyle="1" w:styleId="54">
    <w:name w:val="Default_1_0_1_0_0_0_0"/>
    <w:basedOn w:val="55"/>
    <w:next w:val="56"/>
    <w:qFormat/>
    <w:uiPriority w:val="0"/>
    <w:pPr>
      <w:autoSpaceDE w:val="0"/>
      <w:autoSpaceDN w:val="0"/>
      <w:adjustRightInd w:val="0"/>
    </w:pPr>
    <w:rPr>
      <w:color w:val="000000"/>
      <w:sz w:val="24"/>
      <w:szCs w:val="24"/>
    </w:rPr>
  </w:style>
  <w:style w:type="paragraph" w:customStyle="1" w:styleId="55">
    <w:name w:val="正文_2_0_1_0_0_0_0"/>
    <w:next w:val="5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_3_0_1_0_0_0_0"/>
    <w:next w:val="5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Default_1_1_0_0_0"/>
    <w:next w:val="58"/>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8">
    <w:name w:val="正文_3_1_0_0_0"/>
    <w:next w:val="50"/>
    <w:qFormat/>
    <w:uiPriority w:val="0"/>
    <w:pPr>
      <w:widowControl w:val="0"/>
      <w:jc w:val="both"/>
    </w:pPr>
    <w:rPr>
      <w:rFonts w:ascii="Times New Roman" w:hAnsi="Times New Roman" w:eastAsia="宋体" w:cs="Times New Roman"/>
      <w:lang w:val="en-US" w:eastAsia="zh-CN" w:bidi="ar-SA"/>
    </w:rPr>
  </w:style>
  <w:style w:type="paragraph" w:customStyle="1" w:styleId="59">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Normal_14"/>
    <w:qFormat/>
    <w:uiPriority w:val="0"/>
    <w:rPr>
      <w:rFonts w:ascii="黑体" w:hAnsi="黑体" w:eastAsia="黑体" w:cs="Times New Roman"/>
      <w:b/>
      <w:sz w:val="32"/>
      <w:szCs w:val="24"/>
      <w:lang w:val="en-US" w:eastAsia="zh-CN" w:bidi="ar-SA"/>
    </w:rPr>
  </w:style>
  <w:style w:type="character" w:customStyle="1" w:styleId="61">
    <w:name w:val="标题 1 Char"/>
    <w:basedOn w:val="20"/>
    <w:link w:val="2"/>
    <w:qFormat/>
    <w:uiPriority w:val="0"/>
    <w:rPr>
      <w:rFonts w:ascii="宋体"/>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865</Words>
  <Characters>866</Characters>
  <Lines>0</Lines>
  <Paragraphs>0</Paragraphs>
  <TotalTime>3</TotalTime>
  <ScaleCrop>false</ScaleCrop>
  <LinksUpToDate>false</LinksUpToDate>
  <CharactersWithSpaces>1070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姜警卫</cp:lastModifiedBy>
  <cp:lastPrinted>2023-09-01T08:05:00Z</cp:lastPrinted>
  <dcterms:modified xsi:type="dcterms:W3CDTF">2026-07-15T02:20:49Z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2C7FFF3B724045899737A357DFE2375D_13</vt:lpwstr>
  </property>
  <property fmtid="{D5CDD505-2E9C-101B-9397-08002B2CF9AE}" pid="4" name="KSOTemplateDocerSaveRecord">
    <vt:lpwstr>eyJoZGlkIjoiYjdjODA2NDliOGRmMGE3MmM5OTM1MzQ0YjA3N2Y3MDUiLCJ1c2VySWQiOiIxNjU4NjY0NDM4In0=</vt:lpwstr>
  </property>
</Properties>
</file>